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8483" w14:textId="7689DFFB" w:rsidR="00863EFB" w:rsidRDefault="00863EFB">
      <w:r>
        <w:t>CommuniquéPresseÉlysée20juin2023surInvitationChefsAÉtatetGouvcàConérenceàParissurRéformeSystèmeFinancierIngternational</w:t>
      </w:r>
    </w:p>
    <w:p w14:paraId="4C1DB1E6" w14:textId="77777777" w:rsidR="004B4F80" w:rsidRDefault="004B4F80" w:rsidP="004B4F80">
      <w:pPr>
        <w:rPr>
          <w:b/>
          <w:bCs/>
          <w:color w:val="FF0000"/>
        </w:rPr>
      </w:pPr>
      <w:r>
        <w:rPr>
          <w:b/>
          <w:bCs/>
          <w:color w:val="FF0000"/>
        </w:rPr>
        <w:t>Comment se fait-il que votre communiqué soit en anglais en premier ? !!!</w:t>
      </w:r>
    </w:p>
    <w:tbl>
      <w:tblPr>
        <w:tblW w:w="6000" w:type="dxa"/>
        <w:jc w:val="center"/>
        <w:tblCellMar>
          <w:left w:w="0" w:type="dxa"/>
          <w:right w:w="0" w:type="dxa"/>
        </w:tblCellMar>
        <w:tblLook w:val="04A0" w:firstRow="1" w:lastRow="0" w:firstColumn="1" w:lastColumn="0" w:noHBand="0" w:noVBand="1"/>
      </w:tblPr>
      <w:tblGrid>
        <w:gridCol w:w="6000"/>
      </w:tblGrid>
      <w:tr w:rsidR="004B4F80" w14:paraId="2B152541" w14:textId="77777777" w:rsidTr="004B4F8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4B4F80" w14:paraId="375C018E" w14:textId="77777777">
              <w:tc>
                <w:tcPr>
                  <w:tcW w:w="0" w:type="auto"/>
                  <w:vAlign w:val="center"/>
                </w:tcPr>
                <w:p w14:paraId="2A3E91A8" w14:textId="46FB9580" w:rsidR="004B4F80" w:rsidRDefault="004B4F80">
                  <w:pPr>
                    <w:pStyle w:val="NormalWeb"/>
                    <w:spacing w:before="0" w:beforeAutospacing="0" w:after="0" w:afterAutospacing="0" w:line="184" w:lineRule="atLeast"/>
                    <w:jc w:val="center"/>
                    <w:rPr>
                      <w:color w:val="000000"/>
                    </w:rPr>
                  </w:pPr>
                  <w:r>
                    <w:rPr>
                      <w:noProof/>
                      <w:color w:val="000000"/>
                    </w:rPr>
                    <w:drawing>
                      <wp:inline distT="0" distB="0" distL="0" distR="0" wp14:anchorId="60D45069" wp14:editId="09FCEC22">
                        <wp:extent cx="2209800" cy="1285875"/>
                        <wp:effectExtent l="0" t="0" r="0" b="9525"/>
                        <wp:docPr id="1815230525" name="Image 1" descr="https://elysee.hosting.augure.com/Augure_Elysee/ImageBank/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lysee.hosting.augure.com/Augure_Elysee/ImageBank/79.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9800" cy="1285875"/>
                                </a:xfrm>
                                <a:prstGeom prst="rect">
                                  <a:avLst/>
                                </a:prstGeom>
                                <a:noFill/>
                                <a:ln>
                                  <a:noFill/>
                                </a:ln>
                              </pic:spPr>
                            </pic:pic>
                          </a:graphicData>
                        </a:graphic>
                      </wp:inline>
                    </w:drawing>
                  </w:r>
                </w:p>
                <w:p w14:paraId="3D66B059" w14:textId="77777777" w:rsidR="004B4F80" w:rsidRDefault="004B4F80">
                  <w:pPr>
                    <w:pStyle w:val="NormalWeb"/>
                    <w:spacing w:before="0" w:beforeAutospacing="0" w:after="0" w:afterAutospacing="0"/>
                    <w:jc w:val="right"/>
                    <w:rPr>
                      <w:rFonts w:ascii="Calibri" w:hAnsi="Calibri" w:cs="Calibri"/>
                      <w:color w:val="000000"/>
                      <w:sz w:val="22"/>
                      <w:szCs w:val="22"/>
                    </w:rPr>
                  </w:pPr>
                </w:p>
                <w:p w14:paraId="278829C4" w14:textId="77777777" w:rsidR="004B4F80" w:rsidRDefault="004B4F80">
                  <w:pPr>
                    <w:pStyle w:val="Normal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Tuesday the 20th of June 2023</w:t>
                  </w:r>
                </w:p>
                <w:p w14:paraId="2DB6F91B" w14:textId="77777777" w:rsidR="004B4F80" w:rsidRDefault="004B4F80">
                  <w:pPr>
                    <w:pStyle w:val="NormalWeb"/>
                    <w:spacing w:before="0" w:beforeAutospacing="0" w:after="0" w:afterAutospacing="0"/>
                    <w:jc w:val="right"/>
                    <w:rPr>
                      <w:rFonts w:ascii="Calibri" w:hAnsi="Calibri" w:cs="Calibri"/>
                      <w:color w:val="000000"/>
                      <w:sz w:val="22"/>
                      <w:szCs w:val="22"/>
                    </w:rPr>
                  </w:pPr>
                </w:p>
                <w:p w14:paraId="5F7F3D6D"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2F64566A"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President of the French Republic and Mrs Brigitte Macron will host a dinner in honour of the Heads of State and Government and their spouses, as well as the leaders of international organisations taking part in the Summit for a New Global Financial Pact, this Thursday the 22nd of June 2023, at the Elysée Palace.</w:t>
                  </w:r>
                </w:p>
                <w:p w14:paraId="3753F5DA"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2B0B81C4" w14:textId="77777777" w:rsidR="004B4F80" w:rsidRDefault="004B4F80">
                  <w:pPr>
                    <w:pStyle w:val="NormalWeb"/>
                    <w:spacing w:before="0" w:beforeAutospacing="0" w:after="0" w:afterAutospacing="0"/>
                    <w:jc w:val="both"/>
                    <w:rPr>
                      <w:rFonts w:ascii="Calibri" w:hAnsi="Calibri" w:cs="Calibri"/>
                      <w:color w:val="000000"/>
                      <w:sz w:val="22"/>
                      <w:szCs w:val="22"/>
                    </w:rPr>
                  </w:pPr>
                  <w:r>
                    <w:rPr>
                      <w:rStyle w:val="Accentuation"/>
                      <w:rFonts w:ascii="Calibri" w:hAnsi="Calibri" w:cs="Calibri"/>
                      <w:b/>
                      <w:bCs/>
                      <w:color w:val="000000"/>
                    </w:rPr>
                    <w:t>Access:</w:t>
                  </w:r>
                </w:p>
                <w:p w14:paraId="737E004F" w14:textId="77777777" w:rsidR="004B4F80" w:rsidRDefault="004B4F80">
                  <w:pPr>
                    <w:pStyle w:val="NormalWeb"/>
                    <w:spacing w:before="0" w:beforeAutospacing="0" w:after="0" w:afterAutospacing="0"/>
                    <w:jc w:val="both"/>
                    <w:rPr>
                      <w:rFonts w:ascii="Calibri" w:hAnsi="Calibri" w:cs="Calibri"/>
                      <w:color w:val="000000"/>
                      <w:sz w:val="22"/>
                      <w:szCs w:val="22"/>
                    </w:rPr>
                  </w:pPr>
                  <w:r>
                    <w:rPr>
                      <w:rStyle w:val="Accentuation"/>
                      <w:rFonts w:ascii="Calibri" w:hAnsi="Calibri" w:cs="Calibri"/>
                      <w:b/>
                      <w:bCs/>
                      <w:color w:val="000000"/>
                    </w:rPr>
                    <w:t> </w:t>
                  </w:r>
                </w:p>
                <w:p w14:paraId="43DEDB2C" w14:textId="77777777" w:rsidR="004B4F80" w:rsidRDefault="004B4F80" w:rsidP="004B4F80">
                  <w:pPr>
                    <w:numPr>
                      <w:ilvl w:val="0"/>
                      <w:numId w:val="1"/>
                    </w:numPr>
                    <w:spacing w:after="0" w:line="240" w:lineRule="auto"/>
                    <w:ind w:left="724" w:firstLine="4"/>
                    <w:jc w:val="both"/>
                    <w:rPr>
                      <w:rFonts w:ascii="Calibri" w:hAnsi="Calibri" w:cs="Calibri"/>
                      <w:color w:val="000000"/>
                    </w:rPr>
                  </w:pPr>
                  <w:r>
                    <w:rPr>
                      <w:color w:val="000000"/>
                    </w:rPr>
                    <w:t>A press area will be set up in the courtyard of honour to give you access to the arrival of your authority.</w:t>
                  </w:r>
                </w:p>
                <w:p w14:paraId="578B0638" w14:textId="77777777" w:rsidR="004B4F80" w:rsidRDefault="004B4F80">
                  <w:pPr>
                    <w:pStyle w:val="NormalWeb"/>
                    <w:spacing w:before="0" w:beforeAutospacing="0" w:after="0" w:afterAutospacing="0"/>
                    <w:ind w:left="720"/>
                    <w:jc w:val="both"/>
                    <w:rPr>
                      <w:rFonts w:ascii="Calibri" w:hAnsi="Calibri" w:cs="Calibri"/>
                      <w:color w:val="000000"/>
                      <w:sz w:val="22"/>
                      <w:szCs w:val="22"/>
                    </w:rPr>
                  </w:pPr>
                </w:p>
                <w:p w14:paraId="0B7A6704" w14:textId="77777777" w:rsidR="004B4F80" w:rsidRDefault="004B4F80" w:rsidP="004B4F80">
                  <w:pPr>
                    <w:numPr>
                      <w:ilvl w:val="0"/>
                      <w:numId w:val="2"/>
                    </w:numPr>
                    <w:spacing w:after="0" w:line="240" w:lineRule="auto"/>
                    <w:ind w:left="724" w:firstLine="4"/>
                    <w:jc w:val="both"/>
                    <w:rPr>
                      <w:rFonts w:ascii="Calibri" w:hAnsi="Calibri" w:cs="Calibri"/>
                      <w:color w:val="000000"/>
                    </w:rPr>
                  </w:pPr>
                  <w:r>
                    <w:rPr>
                      <w:color w:val="000000"/>
                    </w:rPr>
                    <w:t>As image opportunities are limited, a Flickr link will be set up for photos of the sequences inside the Palais.</w:t>
                  </w:r>
                </w:p>
                <w:p w14:paraId="71CEC1AB"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23E8A653" w14:textId="77777777" w:rsidR="004B4F80" w:rsidRDefault="004B4F80">
                  <w:pPr>
                    <w:pStyle w:val="NormalWeb"/>
                    <w:spacing w:before="0" w:beforeAutospacing="0" w:after="0" w:afterAutospacing="0"/>
                    <w:jc w:val="both"/>
                    <w:rPr>
                      <w:rFonts w:ascii="Calibri" w:hAnsi="Calibri" w:cs="Calibri"/>
                      <w:color w:val="000000"/>
                      <w:sz w:val="22"/>
                      <w:szCs w:val="22"/>
                    </w:rPr>
                  </w:pPr>
                  <w:r>
                    <w:rPr>
                      <w:rStyle w:val="Accentuation"/>
                      <w:rFonts w:ascii="Calibri" w:hAnsi="Calibri" w:cs="Calibri"/>
                      <w:b/>
                      <w:bCs/>
                      <w:color w:val="000000"/>
                    </w:rPr>
                    <w:t>Accreditation procedure:</w:t>
                  </w:r>
                </w:p>
                <w:p w14:paraId="2F417287"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7CD37D9B"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r>
                    <w:rPr>
                      <w:rStyle w:val="lev"/>
                      <w:rFonts w:ascii="Calibri" w:hAnsi="Calibri" w:cs="Calibri"/>
                      <w:color w:val="000000"/>
                      <w:sz w:val="22"/>
                      <w:szCs w:val="22"/>
                    </w:rPr>
                    <w:t>For the official press</w:t>
                  </w:r>
                  <w:r>
                    <w:rPr>
                      <w:rFonts w:ascii="Calibri" w:hAnsi="Calibri" w:cs="Calibri"/>
                      <w:color w:val="000000"/>
                      <w:sz w:val="22"/>
                      <w:szCs w:val="22"/>
                    </w:rPr>
                    <w:t>: each country or international organisation may accredit :</w:t>
                  </w:r>
                </w:p>
                <w:p w14:paraId="588697F9"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3E80FE41" w14:textId="77777777" w:rsidR="004B4F80" w:rsidRDefault="004B4F80">
                  <w:pPr>
                    <w:pStyle w:val="NormalWeb"/>
                    <w:spacing w:before="0" w:beforeAutospacing="0" w:after="0" w:afterAutospacing="0"/>
                    <w:ind w:left="708"/>
                    <w:jc w:val="both"/>
                    <w:rPr>
                      <w:rFonts w:ascii="Calibri" w:hAnsi="Calibri" w:cs="Calibri"/>
                      <w:color w:val="000000"/>
                      <w:sz w:val="22"/>
                      <w:szCs w:val="22"/>
                    </w:rPr>
                  </w:pPr>
                  <w:r>
                    <w:rPr>
                      <w:rFonts w:ascii="Calibri" w:hAnsi="Calibri" w:cs="Calibri"/>
                      <w:color w:val="000000"/>
                      <w:sz w:val="22"/>
                      <w:szCs w:val="22"/>
                    </w:rPr>
                    <w:t>o If the head of delegation is a Head of State or Government: </w:t>
                  </w:r>
                  <w:r>
                    <w:rPr>
                      <w:rStyle w:val="lev"/>
                      <w:rFonts w:ascii="Calibri" w:hAnsi="Calibri" w:cs="Calibri"/>
                      <w:color w:val="000000"/>
                      <w:sz w:val="22"/>
                      <w:szCs w:val="22"/>
                    </w:rPr>
                    <w:t>1 official photographer + 1 official cameraman</w:t>
                  </w:r>
                  <w:r>
                    <w:rPr>
                      <w:rFonts w:ascii="Calibri" w:hAnsi="Calibri" w:cs="Calibri"/>
                      <w:color w:val="000000"/>
                      <w:sz w:val="22"/>
                      <w:szCs w:val="22"/>
                    </w:rPr>
                    <w:t>.</w:t>
                  </w:r>
                </w:p>
                <w:p w14:paraId="75A6D26F" w14:textId="77777777" w:rsidR="004B4F80" w:rsidRDefault="004B4F80">
                  <w:pPr>
                    <w:pStyle w:val="NormalWeb"/>
                    <w:spacing w:before="0" w:beforeAutospacing="0" w:after="0" w:afterAutospacing="0"/>
                    <w:ind w:left="708"/>
                    <w:jc w:val="both"/>
                    <w:rPr>
                      <w:rFonts w:ascii="Calibri" w:hAnsi="Calibri" w:cs="Calibri"/>
                      <w:color w:val="000000"/>
                      <w:sz w:val="22"/>
                      <w:szCs w:val="22"/>
                    </w:rPr>
                  </w:pPr>
                </w:p>
                <w:p w14:paraId="1BE3EFD3" w14:textId="77777777" w:rsidR="004B4F80" w:rsidRDefault="004B4F80">
                  <w:pPr>
                    <w:pStyle w:val="NormalWeb"/>
                    <w:spacing w:before="0" w:beforeAutospacing="0" w:after="0" w:afterAutospacing="0"/>
                    <w:ind w:left="708"/>
                    <w:jc w:val="both"/>
                    <w:rPr>
                      <w:rFonts w:ascii="Calibri" w:hAnsi="Calibri" w:cs="Calibri"/>
                      <w:color w:val="000000"/>
                      <w:sz w:val="22"/>
                      <w:szCs w:val="22"/>
                    </w:rPr>
                  </w:pPr>
                  <w:r>
                    <w:rPr>
                      <w:rFonts w:ascii="Calibri" w:hAnsi="Calibri" w:cs="Calibri"/>
                      <w:color w:val="000000"/>
                      <w:sz w:val="22"/>
                      <w:szCs w:val="22"/>
                    </w:rPr>
                    <w:t>o If the head of delegation is a head of an international organisation: </w:t>
                  </w:r>
                  <w:r>
                    <w:rPr>
                      <w:rStyle w:val="lev"/>
                      <w:rFonts w:ascii="Calibri" w:hAnsi="Calibri" w:cs="Calibri"/>
                      <w:color w:val="000000"/>
                      <w:sz w:val="22"/>
                      <w:szCs w:val="22"/>
                    </w:rPr>
                    <w:t>1 official photographer</w:t>
                  </w:r>
                  <w:r>
                    <w:rPr>
                      <w:rFonts w:ascii="Calibri" w:hAnsi="Calibri" w:cs="Calibri"/>
                      <w:color w:val="000000"/>
                      <w:sz w:val="22"/>
                      <w:szCs w:val="22"/>
                    </w:rPr>
                    <w:t>.</w:t>
                  </w:r>
                </w:p>
                <w:p w14:paraId="1274431A"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113F00EF"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We will kinldy ask you to also accredit the press attaché or press advisor in charge of the sequence to ensure a smooth coordination.</w:t>
                  </w:r>
                </w:p>
                <w:p w14:paraId="3913850D"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3CE40E5A"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To send us your accreditation request, please </w:t>
                  </w:r>
                  <w:hyperlink r:id="rId7" w:tgtFrame="_blank" w:history="1">
                    <w:r>
                      <w:rPr>
                        <w:rStyle w:val="Lienhypertexte"/>
                        <w:rFonts w:ascii="Calibri" w:hAnsi="Calibri" w:cs="Calibri"/>
                        <w:color w:val="086BA1"/>
                        <w:sz w:val="22"/>
                        <w:szCs w:val="22"/>
                      </w:rPr>
                      <w:t>click here</w:t>
                    </w:r>
                  </w:hyperlink>
                  <w:r>
                    <w:rPr>
                      <w:rFonts w:ascii="Calibri" w:hAnsi="Calibri" w:cs="Calibri"/>
                      <w:color w:val="000000"/>
                      <w:sz w:val="22"/>
                      <w:szCs w:val="22"/>
                    </w:rPr>
                    <w:t>, before </w:t>
                  </w:r>
                  <w:r>
                    <w:rPr>
                      <w:rStyle w:val="lev"/>
                      <w:rFonts w:ascii="Calibri" w:hAnsi="Calibri" w:cs="Calibri"/>
                      <w:color w:val="FF0000"/>
                      <w:sz w:val="22"/>
                      <w:szCs w:val="22"/>
                    </w:rPr>
                    <w:t>Wednesday the 21st June at 6.00 pm</w:t>
                  </w:r>
                  <w:r>
                    <w:rPr>
                      <w:rFonts w:ascii="Calibri" w:hAnsi="Calibri" w:cs="Calibri"/>
                      <w:color w:val="000000"/>
                      <w:sz w:val="22"/>
                      <w:szCs w:val="22"/>
                    </w:rPr>
                    <w:t>.</w:t>
                  </w:r>
                </w:p>
                <w:p w14:paraId="1407693E"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7B5D1B21"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 confirmation email will be sent to you with all the practical arrangements, which you will need to present to facilitate your access.</w:t>
                  </w:r>
                </w:p>
                <w:p w14:paraId="3DE6B640"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56EA996E"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courtyard of honour will be open from 7.15pm to 20.15 pm. Outside these hours, no entry will be possible. Please make your arrangements accordingly.</w:t>
                  </w:r>
                </w:p>
                <w:p w14:paraId="010CE52F"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66C0F5D8"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Please note that a communication will be sent to journalists with a separate accreditation procedure.</w:t>
                  </w:r>
                </w:p>
                <w:p w14:paraId="13A43B09"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1E7985DD"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For any other information, please contact the press organisation of the Presidency of the Republic: +33 (0) 1 42 92 83 01.</w:t>
                  </w:r>
                </w:p>
                <w:p w14:paraId="37112E9A"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29359014" w14:textId="77777777" w:rsidR="004B4F80" w:rsidRDefault="004B4F80">
                  <w:pPr>
                    <w:pStyle w:val="Normal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w:t>
                  </w:r>
                </w:p>
                <w:p w14:paraId="06E529B5"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207DC173"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13731134"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Le Président de la République et Madame Brigitte Macron offriront un dîner en l’honneur des chefs d’Etat et de gouvernement et leurs conjoints, ainsi que des responsables d’organisations et institutions financières internationales, participant au Sommet pour un Nouveau Pacte Financier Mondial, ce jeudi 22 juin 2023, au Palais de l’Elysée.</w:t>
                  </w:r>
                </w:p>
                <w:p w14:paraId="4067A2C0"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62DB75B1" w14:textId="77777777" w:rsidR="004B4F80" w:rsidRDefault="004B4F80">
                  <w:pPr>
                    <w:pStyle w:val="NormalWeb"/>
                    <w:spacing w:before="0" w:beforeAutospacing="0" w:after="0" w:afterAutospacing="0"/>
                    <w:jc w:val="both"/>
                    <w:rPr>
                      <w:rFonts w:ascii="Calibri" w:hAnsi="Calibri" w:cs="Calibri"/>
                      <w:color w:val="000000"/>
                      <w:sz w:val="22"/>
                      <w:szCs w:val="22"/>
                    </w:rPr>
                  </w:pPr>
                  <w:r>
                    <w:rPr>
                      <w:rStyle w:val="Accentuation"/>
                      <w:rFonts w:ascii="Calibri" w:hAnsi="Calibri" w:cs="Calibri"/>
                      <w:b/>
                      <w:bCs/>
                      <w:color w:val="000000"/>
                    </w:rPr>
                    <w:t>Accès :</w:t>
                  </w:r>
                </w:p>
                <w:p w14:paraId="183EEE41" w14:textId="77777777" w:rsidR="004B4F80" w:rsidRDefault="004B4F80" w:rsidP="004B4F80">
                  <w:pPr>
                    <w:numPr>
                      <w:ilvl w:val="0"/>
                      <w:numId w:val="3"/>
                    </w:numPr>
                    <w:spacing w:after="0" w:line="240" w:lineRule="auto"/>
                    <w:jc w:val="both"/>
                    <w:rPr>
                      <w:rFonts w:ascii="Calibri" w:eastAsia="Times New Roman" w:hAnsi="Calibri" w:cs="Calibri"/>
                      <w:color w:val="000000"/>
                    </w:rPr>
                  </w:pPr>
                  <w:r>
                    <w:rPr>
                      <w:rFonts w:eastAsia="Times New Roman"/>
                      <w:color w:val="000000"/>
                    </w:rPr>
                    <w:t>Une zone presse sera installée dans la cour d’honneur pour que vous ayez accès à l’arrivée  de votre autorité.</w:t>
                  </w:r>
                </w:p>
                <w:p w14:paraId="4146FD1E" w14:textId="77777777" w:rsidR="004B4F80" w:rsidRDefault="004B4F80">
                  <w:pPr>
                    <w:pStyle w:val="NormalWeb"/>
                    <w:spacing w:before="0" w:beforeAutospacing="0" w:after="0" w:afterAutospacing="0"/>
                    <w:ind w:left="720"/>
                    <w:jc w:val="both"/>
                    <w:rPr>
                      <w:rFonts w:ascii="Calibri" w:hAnsi="Calibri" w:cs="Calibri"/>
                      <w:color w:val="000000"/>
                      <w:sz w:val="22"/>
                      <w:szCs w:val="22"/>
                    </w:rPr>
                  </w:pPr>
                </w:p>
                <w:p w14:paraId="5B694901" w14:textId="77777777" w:rsidR="004B4F80" w:rsidRDefault="004B4F80" w:rsidP="004B4F80">
                  <w:pPr>
                    <w:numPr>
                      <w:ilvl w:val="0"/>
                      <w:numId w:val="4"/>
                    </w:numPr>
                    <w:spacing w:after="0" w:line="240" w:lineRule="auto"/>
                    <w:jc w:val="both"/>
                    <w:rPr>
                      <w:rFonts w:ascii="Calibri" w:eastAsia="Times New Roman" w:hAnsi="Calibri" w:cs="Calibri"/>
                      <w:color w:val="000000"/>
                    </w:rPr>
                  </w:pPr>
                  <w:r>
                    <w:rPr>
                      <w:rFonts w:eastAsia="Times New Roman"/>
                      <w:color w:val="000000"/>
                    </w:rPr>
                    <w:t>Un lien Flickr sera mis en place pour récupérer les photos des séquences à l’intérieur du Palais.</w:t>
                  </w:r>
                </w:p>
                <w:p w14:paraId="712294C9"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56B2D2A9" w14:textId="77777777" w:rsidR="004B4F80" w:rsidRDefault="004B4F80">
                  <w:pPr>
                    <w:pStyle w:val="NormalWeb"/>
                    <w:spacing w:before="0" w:beforeAutospacing="0" w:after="0" w:afterAutospacing="0"/>
                    <w:jc w:val="both"/>
                    <w:rPr>
                      <w:rFonts w:ascii="Calibri" w:hAnsi="Calibri" w:cs="Calibri"/>
                      <w:color w:val="000000"/>
                      <w:sz w:val="22"/>
                      <w:szCs w:val="22"/>
                    </w:rPr>
                  </w:pPr>
                  <w:r>
                    <w:rPr>
                      <w:rStyle w:val="Accentuation"/>
                      <w:rFonts w:ascii="Calibri" w:hAnsi="Calibri" w:cs="Calibri"/>
                      <w:b/>
                      <w:bCs/>
                      <w:color w:val="000000"/>
                    </w:rPr>
                    <w:t>Procédure d’accréditation :</w:t>
                  </w:r>
                </w:p>
                <w:p w14:paraId="2548901D"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6BCD5F88" w14:textId="77777777" w:rsidR="004B4F80" w:rsidRDefault="004B4F80" w:rsidP="004B4F80">
                  <w:pPr>
                    <w:numPr>
                      <w:ilvl w:val="0"/>
                      <w:numId w:val="5"/>
                    </w:numPr>
                    <w:spacing w:after="0" w:line="240" w:lineRule="auto"/>
                    <w:ind w:left="724" w:firstLine="4"/>
                    <w:jc w:val="both"/>
                    <w:rPr>
                      <w:rFonts w:ascii="Calibri" w:hAnsi="Calibri" w:cs="Calibri"/>
                      <w:color w:val="000000"/>
                    </w:rPr>
                  </w:pPr>
                  <w:r>
                    <w:rPr>
                      <w:rStyle w:val="lev"/>
                      <w:color w:val="000000"/>
                    </w:rPr>
                    <w:t>Pour la presse officielle</w:t>
                  </w:r>
                  <w:r>
                    <w:rPr>
                      <w:color w:val="000000"/>
                    </w:rPr>
                    <w:t> : chaque pays ou organisation internationale pourra accréditer :</w:t>
                  </w:r>
                </w:p>
                <w:p w14:paraId="40D6CAAF" w14:textId="77777777" w:rsidR="004B4F80" w:rsidRDefault="004B4F80">
                  <w:pPr>
                    <w:pStyle w:val="NormalWeb"/>
                    <w:spacing w:before="0" w:beforeAutospacing="0" w:after="0" w:afterAutospacing="0"/>
                    <w:ind w:left="720"/>
                    <w:jc w:val="both"/>
                    <w:rPr>
                      <w:rFonts w:ascii="Calibri" w:hAnsi="Calibri" w:cs="Calibri"/>
                      <w:color w:val="000000"/>
                      <w:sz w:val="22"/>
                      <w:szCs w:val="22"/>
                    </w:rPr>
                  </w:pPr>
                </w:p>
                <w:p w14:paraId="0B2A732B" w14:textId="77777777" w:rsidR="004B4F80" w:rsidRDefault="004B4F80" w:rsidP="004B4F80">
                  <w:pPr>
                    <w:numPr>
                      <w:ilvl w:val="0"/>
                      <w:numId w:val="6"/>
                    </w:numPr>
                    <w:spacing w:after="0" w:line="240" w:lineRule="auto"/>
                    <w:ind w:left="1452" w:firstLine="4"/>
                    <w:jc w:val="both"/>
                    <w:rPr>
                      <w:rFonts w:ascii="Calibri" w:hAnsi="Calibri" w:cs="Calibri"/>
                      <w:color w:val="000000"/>
                    </w:rPr>
                  </w:pPr>
                </w:p>
                <w:p w14:paraId="7690F90E" w14:textId="77777777" w:rsidR="004B4F80" w:rsidRDefault="004B4F80" w:rsidP="004B4F80">
                  <w:pPr>
                    <w:numPr>
                      <w:ilvl w:val="1"/>
                      <w:numId w:val="6"/>
                    </w:numPr>
                    <w:spacing w:after="0" w:line="240" w:lineRule="auto"/>
                    <w:ind w:left="1464" w:firstLine="4"/>
                    <w:jc w:val="both"/>
                    <w:rPr>
                      <w:color w:val="000000"/>
                    </w:rPr>
                  </w:pPr>
                  <w:r>
                    <w:rPr>
                      <w:color w:val="000000"/>
                    </w:rPr>
                    <w:t>Si le chef de la délégation est un chef d’Etat ou de gouvernement : 1 photographe officiel + 1 caméraman officiel.</w:t>
                  </w:r>
                </w:p>
                <w:p w14:paraId="32AF9662" w14:textId="77777777" w:rsidR="004B4F80" w:rsidRDefault="004B4F80" w:rsidP="004B4F80">
                  <w:pPr>
                    <w:numPr>
                      <w:ilvl w:val="1"/>
                      <w:numId w:val="6"/>
                    </w:numPr>
                    <w:spacing w:after="0" w:line="240" w:lineRule="auto"/>
                    <w:ind w:left="1464" w:firstLine="4"/>
                    <w:jc w:val="both"/>
                    <w:rPr>
                      <w:color w:val="000000"/>
                    </w:rPr>
                  </w:pPr>
                  <w:r>
                    <w:rPr>
                      <w:color w:val="000000"/>
                    </w:rPr>
                    <w:t>Si le chef de délégation est un chef d’organisation internationale : 1 photographe officiel</w:t>
                  </w:r>
                </w:p>
                <w:p w14:paraId="1528F0AA"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5EA57309"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Nous vous prions également d’accréditer votre attaché de presse ou conseiller presse en charge de la séquence pour assurer la bonne coordination entre les parties.</w:t>
                  </w:r>
                </w:p>
                <w:p w14:paraId="0C3B12D7"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514E6B2A"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Pour nous adresser votre demande d’accréditation, merci de </w:t>
                  </w:r>
                  <w:hyperlink r:id="rId8" w:tgtFrame="_blank" w:history="1">
                    <w:r>
                      <w:rPr>
                        <w:rStyle w:val="Lienhypertexte"/>
                        <w:rFonts w:ascii="Calibri" w:hAnsi="Calibri" w:cs="Calibri"/>
                        <w:color w:val="086BA1"/>
                        <w:sz w:val="22"/>
                        <w:szCs w:val="22"/>
                      </w:rPr>
                      <w:t>cliquer ici</w:t>
                    </w:r>
                  </w:hyperlink>
                  <w:r>
                    <w:rPr>
                      <w:rFonts w:ascii="Calibri" w:hAnsi="Calibri" w:cs="Calibri"/>
                      <w:color w:val="000000"/>
                      <w:sz w:val="22"/>
                      <w:szCs w:val="22"/>
                    </w:rPr>
                    <w:t>, avant le </w:t>
                  </w:r>
                  <w:r>
                    <w:rPr>
                      <w:rStyle w:val="lev"/>
                      <w:rFonts w:ascii="Calibri" w:hAnsi="Calibri" w:cs="Calibri"/>
                      <w:color w:val="FF0000"/>
                      <w:sz w:val="22"/>
                      <w:szCs w:val="22"/>
                    </w:rPr>
                    <w:t>mercredi 21 juin à 18h00</w:t>
                  </w:r>
                  <w:r>
                    <w:rPr>
                      <w:rFonts w:ascii="Calibri" w:hAnsi="Calibri" w:cs="Calibri"/>
                      <w:color w:val="000000"/>
                      <w:sz w:val="22"/>
                      <w:szCs w:val="22"/>
                    </w:rPr>
                    <w:t>.</w:t>
                  </w:r>
                </w:p>
                <w:p w14:paraId="487218C7"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5C2D610F" w14:textId="77777777" w:rsidR="004B4F80" w:rsidRDefault="004B4F80">
                  <w:pPr>
                    <w:pStyle w:val="NormalWeb"/>
                    <w:spacing w:before="0" w:beforeAutospacing="0" w:after="0" w:afterAutospacing="0"/>
                    <w:jc w:val="both"/>
                    <w:rPr>
                      <w:rFonts w:ascii="Calibri" w:hAnsi="Calibri" w:cs="Calibri"/>
                      <w:color w:val="000000"/>
                      <w:sz w:val="22"/>
                      <w:szCs w:val="22"/>
                    </w:rPr>
                  </w:pPr>
                  <w:r>
                    <w:rPr>
                      <w:rStyle w:val="lev"/>
                      <w:rFonts w:ascii="Calibri" w:hAnsi="Calibri" w:cs="Calibri"/>
                      <w:color w:val="000000"/>
                      <w:sz w:val="22"/>
                      <w:szCs w:val="22"/>
                    </w:rPr>
                    <w:t>La cour d’honneur sera ouverte à partir de 19h15 à 20h15</w:t>
                  </w:r>
                  <w:r>
                    <w:rPr>
                      <w:rFonts w:ascii="Calibri" w:hAnsi="Calibri" w:cs="Calibri"/>
                      <w:color w:val="000000"/>
                      <w:sz w:val="22"/>
                      <w:szCs w:val="22"/>
                    </w:rPr>
                    <w:t>. En dehors de ces horaires, aucune entrée ne sera possible. Merci de prendre vos dispositions en conséquence.</w:t>
                  </w:r>
                </w:p>
                <w:p w14:paraId="53F16353" w14:textId="77777777" w:rsidR="004B4F80" w:rsidRDefault="004B4F80">
                  <w:pPr>
                    <w:pStyle w:val="NormalWeb"/>
                    <w:spacing w:before="0" w:beforeAutospacing="0" w:after="0" w:afterAutospacing="0"/>
                    <w:jc w:val="both"/>
                    <w:rPr>
                      <w:rFonts w:ascii="Calibri" w:hAnsi="Calibri" w:cs="Calibri"/>
                      <w:color w:val="000000"/>
                      <w:sz w:val="22"/>
                      <w:szCs w:val="22"/>
                    </w:rPr>
                  </w:pPr>
                </w:p>
                <w:p w14:paraId="6E7C500D"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shd w:val="clear" w:color="auto" w:fill="FFFFFF"/>
                    </w:rPr>
                    <w:t>Un mail de confirmation vous sera envoyé avec toutes les dispositions pratiques, il vous faudra le présenter pour faciliter votre accès.</w:t>
                  </w:r>
                </w:p>
                <w:p w14:paraId="3217E7F4"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shd w:val="clear" w:color="auto" w:fill="FFFFFF"/>
                    </w:rPr>
                    <w:t> </w:t>
                  </w:r>
                </w:p>
                <w:p w14:paraId="5A2A3E67"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shd w:val="clear" w:color="auto" w:fill="FFFFFF"/>
                    </w:rPr>
                    <w:t>Merci de noter qu’une note aux rédactions sera envoyée aux journalistes avec une procédure d’accréditation distincte.</w:t>
                  </w:r>
                </w:p>
                <w:p w14:paraId="21A8C931"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shd w:val="clear" w:color="auto" w:fill="FFFFFF"/>
                    </w:rPr>
                    <w:t> </w:t>
                  </w:r>
                </w:p>
                <w:p w14:paraId="633B131F" w14:textId="77777777" w:rsidR="004B4F80" w:rsidRDefault="004B4F80">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Pour tout autre renseignement, merci de contacter l’organisation presse de la Présidence de la République : 01 42 92 83 01.</w:t>
                  </w:r>
                </w:p>
                <w:p w14:paraId="6C59808C" w14:textId="77777777" w:rsidR="004B4F80" w:rsidRDefault="004B4F80">
                  <w:pPr>
                    <w:pStyle w:val="NormalWeb"/>
                    <w:spacing w:before="0" w:beforeAutospacing="0" w:after="160" w:afterAutospacing="0" w:line="157" w:lineRule="atLeast"/>
                    <w:jc w:val="both"/>
                    <w:rPr>
                      <w:rFonts w:ascii="Calibri" w:hAnsi="Calibri" w:cs="Calibri"/>
                      <w:color w:val="000000"/>
                      <w:sz w:val="22"/>
                      <w:szCs w:val="22"/>
                    </w:rPr>
                  </w:pPr>
                </w:p>
                <w:p w14:paraId="40A57777" w14:textId="77777777" w:rsidR="004B4F80" w:rsidRDefault="004B4F80">
                  <w:pPr>
                    <w:pStyle w:val="NormalWeb"/>
                    <w:spacing w:before="0" w:beforeAutospacing="0" w:after="0" w:afterAutospacing="0"/>
                    <w:jc w:val="center"/>
                    <w:rPr>
                      <w:color w:val="000000"/>
                    </w:rPr>
                  </w:pPr>
                  <w:r>
                    <w:rPr>
                      <w:color w:val="767171"/>
                      <w:sz w:val="16"/>
                      <w:szCs w:val="16"/>
                      <w:shd w:val="clear" w:color="auto" w:fill="FFFFFF"/>
                    </w:rPr>
                    <w:t>SERVICE DE PRESSE DE LA PRÉSIDENCE DE LA RÉPUBLIQUE</w:t>
                  </w:r>
                </w:p>
                <w:p w14:paraId="26E4ECC5" w14:textId="77777777" w:rsidR="004B4F80" w:rsidRDefault="00000000">
                  <w:pPr>
                    <w:pStyle w:val="NormalWeb"/>
                    <w:spacing w:before="0" w:beforeAutospacing="0" w:after="0" w:afterAutospacing="0"/>
                    <w:ind w:firstLine="1"/>
                    <w:jc w:val="center"/>
                    <w:rPr>
                      <w:color w:val="000000"/>
                    </w:rPr>
                  </w:pPr>
                  <w:hyperlink r:id="rId9" w:history="1">
                    <w:r w:rsidR="004B4F80">
                      <w:rPr>
                        <w:rStyle w:val="Lienhypertexte"/>
                        <w:sz w:val="16"/>
                        <w:szCs w:val="16"/>
                        <w:shd w:val="clear" w:color="auto" w:fill="FFFFFF"/>
                      </w:rPr>
                      <w:t>organisationpresse@elysee.fr</w:t>
                    </w:r>
                  </w:hyperlink>
                  <w:r w:rsidR="004B4F80">
                    <w:rPr>
                      <w:color w:val="767171"/>
                      <w:sz w:val="16"/>
                      <w:szCs w:val="16"/>
                      <w:shd w:val="clear" w:color="auto" w:fill="FFFFFF"/>
                    </w:rPr>
                    <w:t> — T. +33 (0)1 42 92 83 01</w:t>
                  </w:r>
                </w:p>
              </w:tc>
            </w:tr>
          </w:tbl>
          <w:p w14:paraId="5FB48312" w14:textId="77777777" w:rsidR="004B4F80" w:rsidRDefault="004B4F80">
            <w:pPr>
              <w:rPr>
                <w:rFonts w:ascii="Times New Roman" w:eastAsia="Times New Roman" w:hAnsi="Times New Roman" w:cs="Times New Roman"/>
                <w:sz w:val="20"/>
                <w:szCs w:val="20"/>
              </w:rPr>
            </w:pPr>
          </w:p>
        </w:tc>
      </w:tr>
    </w:tbl>
    <w:p w14:paraId="6542EEAD" w14:textId="77777777" w:rsidR="004B4F80" w:rsidRDefault="004B4F80" w:rsidP="004B4F80">
      <w:pPr>
        <w:rPr>
          <w:rFonts w:ascii="Calibri" w:hAnsi="Calibri" w:cs="Calibri"/>
        </w:rPr>
      </w:pPr>
    </w:p>
    <w:p w14:paraId="38BC00C6" w14:textId="77777777" w:rsidR="00863EFB" w:rsidRDefault="00863EFB"/>
    <w:sectPr w:rsidR="00863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E7"/>
    <w:multiLevelType w:val="multilevel"/>
    <w:tmpl w:val="5F3E3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223FB0"/>
    <w:multiLevelType w:val="multilevel"/>
    <w:tmpl w:val="1F345F1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8B72F7"/>
    <w:multiLevelType w:val="multilevel"/>
    <w:tmpl w:val="6256053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E70CCA"/>
    <w:multiLevelType w:val="multilevel"/>
    <w:tmpl w:val="B2366E6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5B6229"/>
    <w:multiLevelType w:val="multilevel"/>
    <w:tmpl w:val="0CDC98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2241A5"/>
    <w:multiLevelType w:val="multilevel"/>
    <w:tmpl w:val="12EE7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388481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6535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4570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29117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90486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235874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FB"/>
    <w:rsid w:val="004B4F80"/>
    <w:rsid w:val="00863EFB"/>
    <w:rsid w:val="00DD0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D89E"/>
  <w15:chartTrackingRefBased/>
  <w15:docId w15:val="{27368BC3-4217-471F-A5FA-468B1117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4F80"/>
    <w:rPr>
      <w:color w:val="0000FF"/>
      <w:u w:val="single"/>
    </w:rPr>
  </w:style>
  <w:style w:type="paragraph" w:styleId="NormalWeb">
    <w:name w:val="Normal (Web)"/>
    <w:basedOn w:val="Normal"/>
    <w:uiPriority w:val="99"/>
    <w:semiHidden/>
    <w:unhideWhenUsed/>
    <w:rsid w:val="004B4F80"/>
    <w:pPr>
      <w:spacing w:before="100" w:beforeAutospacing="1" w:after="100" w:afterAutospacing="1" w:line="240" w:lineRule="auto"/>
    </w:pPr>
    <w:rPr>
      <w:rFonts w:ascii="Times New Roman" w:hAnsi="Times New Roman" w:cs="Times New Roman"/>
      <w:kern w:val="0"/>
      <w:sz w:val="24"/>
      <w:szCs w:val="24"/>
      <w:lang w:eastAsia="fr-FR"/>
      <w14:ligatures w14:val="none"/>
    </w:rPr>
  </w:style>
  <w:style w:type="character" w:styleId="Accentuation">
    <w:name w:val="Emphasis"/>
    <w:basedOn w:val="Policepardfaut"/>
    <w:uiPriority w:val="20"/>
    <w:qFormat/>
    <w:rsid w:val="004B4F80"/>
    <w:rPr>
      <w:i/>
      <w:iCs/>
    </w:rPr>
  </w:style>
  <w:style w:type="character" w:styleId="lev">
    <w:name w:val="Strong"/>
    <w:basedOn w:val="Policepardfaut"/>
    <w:uiPriority w:val="22"/>
    <w:qFormat/>
    <w:rsid w:val="004B4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hosting.augure.com/Response/cDDX1/342339c0-1f5e-47bd-85c9-d261c163f235" TargetMode="External"/><Relationship Id="rId3" Type="http://schemas.openxmlformats.org/officeDocument/2006/relationships/settings" Target="settings.xml"/><Relationship Id="rId7" Type="http://schemas.openxmlformats.org/officeDocument/2006/relationships/hyperlink" Target="https://services.hosting.augure.com/Response/cDDX1/342339c0-1f5e-47bd-85c9-d261c163f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A4DF.87298D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ganisationpresse@ely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C. T.</cp:lastModifiedBy>
  <cp:revision>2</cp:revision>
  <dcterms:created xsi:type="dcterms:W3CDTF">2023-06-26T16:57:00Z</dcterms:created>
  <dcterms:modified xsi:type="dcterms:W3CDTF">2023-06-26T16:57:00Z</dcterms:modified>
</cp:coreProperties>
</file>